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0" w:rsidRPr="005A57AA" w:rsidRDefault="005A57AA">
      <w:r>
        <w:t>Содержание нормативного документа</w:t>
      </w:r>
    </w:p>
    <w:sectPr w:rsidR="00A748F0" w:rsidRPr="005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7AA"/>
    <w:rsid w:val="005A57AA"/>
    <w:rsid w:val="00A7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PC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</dc:creator>
  <cp:keywords/>
  <dc:description/>
  <cp:lastModifiedBy>tsvetkov</cp:lastModifiedBy>
  <cp:revision>2</cp:revision>
  <dcterms:created xsi:type="dcterms:W3CDTF">2011-07-22T05:36:00Z</dcterms:created>
  <dcterms:modified xsi:type="dcterms:W3CDTF">2011-07-22T05:36:00Z</dcterms:modified>
</cp:coreProperties>
</file>